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60EDB">
      <w:pPr>
        <w:wordWrap w:val="0"/>
        <w:ind w:firstLine="6930" w:firstLineChars="3300"/>
        <w:rPr>
          <w:rFonts w:hint="default" w:ascii="Times New Roman" w:hAnsi="Times New Roman" w:eastAsia="方正公文仿宋" w:cs="Times New Roman"/>
          <w:color w:val="auto"/>
          <w:lang w:val="en-US" w:eastAsia="zh-CN"/>
        </w:rPr>
      </w:pPr>
    </w:p>
    <w:p w14:paraId="59FDB082">
      <w:pPr>
        <w:wordWrap w:val="0"/>
        <w:ind w:firstLine="6930" w:firstLineChars="3300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lang w:val="en-US" w:eastAsia="zh-CN"/>
        </w:rPr>
        <w:t>申请科室：</w:t>
      </w:r>
    </w:p>
    <w:p w14:paraId="2FCF1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</w:p>
    <w:p w14:paraId="0680A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  <w:t>青海省人民医院研究生入学考试申请模板</w:t>
      </w:r>
    </w:p>
    <w:p w14:paraId="3E7F4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</w:p>
    <w:p w14:paraId="4D3AC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>（所在科室）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住院医师张三（身份证号：      ），男，30岁，2016年1月来医院工作。现申请参加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学校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ab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专业，研究生入学考试。本科或研究生就读专业为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，英语水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平为：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</w:t>
      </w:r>
    </w:p>
    <w:p w14:paraId="0C2A6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攻读学位                 硕士研究生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博士研究生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317170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全日制研究生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非全职日（在职）研究生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59108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方正公文仿宋" w:hAnsi="方正公文仿宋" w:eastAsia="方正公文仿宋" w:cs="方正公文仿宋"/>
          <w:color w:val="auto"/>
          <w:sz w:val="30"/>
          <w:szCs w:val="3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0"/>
          <w:szCs w:val="30"/>
          <w:lang w:val="en-US" w:eastAsia="zh-CN"/>
        </w:rPr>
        <w:t>规定中，五险一金由个人承担的部分需由个人及时缴纳（未按时缴纳的后果由本人承担），知情并同意。</w:t>
      </w:r>
    </w:p>
    <w:p w14:paraId="4794C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44220D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方正公文仿宋" w:hAnsi="方正公文仿宋" w:eastAsia="方正公文仿宋" w:cs="方正公文仿宋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color w:val="auto"/>
          <w:sz w:val="30"/>
          <w:szCs w:val="30"/>
          <w:lang w:val="en-US" w:eastAsia="zh-CN"/>
        </w:rPr>
        <w:t>调取人事档案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026580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录取后是否辞职               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bookmarkStart w:id="0" w:name="_GoBack"/>
      <w:bookmarkEnd w:id="0"/>
    </w:p>
    <w:p w14:paraId="7BB92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是否取得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执业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资格证书    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60956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是否取得住培证书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78FB6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是否发生科研失信行为、医疗事故纠纷</w:t>
      </w:r>
    </w:p>
    <w:p w14:paraId="074F7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t xml:space="preserve">    否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lang w:val="en-US" w:eastAsia="zh-CN"/>
        </w:rPr>
        <w:sym w:font="Wingdings 2" w:char="00A3"/>
      </w:r>
    </w:p>
    <w:p w14:paraId="4E24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jc w:val="both"/>
        <w:textAlignment w:val="auto"/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学习年限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：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  <w:t xml:space="preserve">  </w:t>
      </w:r>
    </w:p>
    <w:p w14:paraId="271B5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jc w:val="both"/>
        <w:textAlignment w:val="auto"/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single"/>
          <w:lang w:val="en-US" w:eastAsia="zh-CN"/>
        </w:rPr>
      </w:pPr>
    </w:p>
    <w:p w14:paraId="0E20B0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0"/>
          <w:szCs w:val="30"/>
          <w:u w:val="none"/>
          <w:lang w:val="en-US" w:eastAsia="zh-CN"/>
        </w:rPr>
        <w:t>本人已知晓《青海省人民医院职工攻读硕士、博士研究生学历（位）》规定，完全按照规定内容履行相应责任义务。</w:t>
      </w:r>
    </w:p>
    <w:p w14:paraId="1D1731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公文仿宋" w:cs="Times New Roman"/>
          <w:b/>
          <w:bCs/>
          <w:color w:val="auto"/>
          <w:sz w:val="30"/>
          <w:szCs w:val="30"/>
          <w:u w:val="none"/>
          <w:lang w:val="en-US" w:eastAsia="zh-CN"/>
        </w:rPr>
        <w:t>科室主任（负责人）应严格落实主体责任，认真审核把关拟攻读学位人员的相关资质及科研失信、医疗事故纠纷等《规定》中不予推荐的相关条件。</w:t>
      </w:r>
    </w:p>
    <w:p w14:paraId="7EF68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申请人签字：</w:t>
      </w:r>
    </w:p>
    <w:p w14:paraId="0D0BD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                                     日期：</w:t>
      </w:r>
    </w:p>
    <w:p w14:paraId="72CBE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                     </w:t>
      </w:r>
    </w:p>
    <w:p w14:paraId="0926F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14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科室主任签字：</w:t>
      </w:r>
    </w:p>
    <w:p w14:paraId="1DBA6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14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         日期：</w:t>
      </w:r>
    </w:p>
    <w:p w14:paraId="0C207B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14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ab/>
      </w:r>
    </w:p>
    <w:p w14:paraId="7BCBB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1400"/>
        <w:jc w:val="both"/>
        <w:textAlignment w:val="auto"/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>主管院长签字：</w:t>
      </w:r>
    </w:p>
    <w:p w14:paraId="24C7C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0"/>
          <w:szCs w:val="30"/>
          <w:u w:val="none"/>
          <w:lang w:val="en-US" w:eastAsia="zh-CN"/>
        </w:rPr>
        <w:t xml:space="preserve">                日期：</w:t>
      </w:r>
    </w:p>
    <w:p w14:paraId="136BA55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D772E5-4447-4217-A320-23F9E7A9DBF3}"/>
  </w:font>
  <w:font w:name="方正公文仿宋">
    <w:panose1 w:val="02000500000000000000"/>
    <w:charset w:val="7A"/>
    <w:family w:val="auto"/>
    <w:pitch w:val="default"/>
    <w:sig w:usb0="A00002BF" w:usb1="38CF7CFA" w:usb2="00000016" w:usb3="00000000" w:csb0="00040001" w:csb1="00000000"/>
    <w:embedRegular r:id="rId2" w:fontKey="{94D98DB7-1492-4754-B211-F54F3C7C7A54}"/>
  </w:font>
  <w:font w:name="方正公文小标宋">
    <w:panose1 w:val="02000500000000000000"/>
    <w:charset w:val="7A"/>
    <w:family w:val="auto"/>
    <w:pitch w:val="default"/>
    <w:sig w:usb0="A00002BF" w:usb1="38CF7CFA" w:usb2="00000016" w:usb3="00000000" w:csb0="00040001" w:csb1="00000000"/>
    <w:embedRegular r:id="rId3" w:fontKey="{210C04AC-4163-4DD8-B70E-29AFF47D66D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2DDBDB84-B0C8-4886-8046-9D9E04F66BA9}"/>
  </w:font>
  <w:font w:name="仿宋_GB2312">
    <w:altName w:val="仿宋"/>
    <w:panose1 w:val="02010609030001010101"/>
    <w:charset w:val="86"/>
    <w:family w:val="swiss"/>
    <w:pitch w:val="default"/>
    <w:sig w:usb0="00000000" w:usb1="00000000" w:usb2="00000000" w:usb3="00000000" w:csb0="00040000" w:csb1="00000000"/>
    <w:embedRegular r:id="rId5" w:fontKey="{F2B68F44-D7D4-4FA4-8FE6-E7B2486FD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096A5"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93451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11F93451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1C06"/>
    <w:rsid w:val="483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2025-09-17T01:19:00Z</dcterms:created>
  <dc:creator>简单</dc:creator>
  <cp:lastModifiedBy>简单</cp:lastModifiedBy>
  <dcterms:modified xsi:type="dcterms:W3CDTF">2025-09-17T01:20:57Z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65A15CBE97484AE2B3F1718203A69E29_11</vt:lpwstr>
  </property>
  <property fmtid="{D5CDD505-2E9C-101B-9397-08002B2CF9AE}" pid="4" name="KSOTemplateDocerSaveRecord">
    <vt:lpwstr>eyJoZGlkIjoiZmMyOTkwZjU3Yjk3MGQ2M2EyYzMzY2U1YTQwZTdkMTYiLCJ1c2VySWQiOiIyOTU1MDY0NzQifQ==</vt:lpwstr>
  </property>
</Properties>
</file>